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37676" w14:textId="4ACC587E" w:rsidR="00EB66DA" w:rsidRPr="0000597E" w:rsidRDefault="00EB66DA" w:rsidP="00B74EF0">
      <w:pPr>
        <w:tabs>
          <w:tab w:val="left" w:pos="720"/>
          <w:tab w:val="left" w:pos="1267"/>
          <w:tab w:val="left" w:pos="1886"/>
          <w:tab w:val="left" w:pos="2434"/>
          <w:tab w:val="left" w:pos="2880"/>
        </w:tabs>
        <w:spacing w:after="0" w:line="240" w:lineRule="auto"/>
        <w:jc w:val="right"/>
        <w:rPr>
          <w:rFonts w:ascii="Arial" w:eastAsia="Times New Roman" w:hAnsi="Arial" w:cs="Times New Roman"/>
          <w:b/>
          <w:color w:val="000000"/>
          <w:sz w:val="24"/>
          <w:szCs w:val="20"/>
        </w:rPr>
      </w:pPr>
      <w:r>
        <w:rPr>
          <w:rFonts w:ascii="Arial" w:eastAsia="Times New Roman" w:hAnsi="Arial" w:cs="Times New Roman"/>
          <w:b/>
          <w:color w:val="000000"/>
          <w:sz w:val="24"/>
          <w:szCs w:val="20"/>
        </w:rPr>
        <w:t>(</w:t>
      </w:r>
      <w:r w:rsidR="007E3C08">
        <w:rPr>
          <w:rFonts w:ascii="Arial" w:eastAsia="Times New Roman" w:hAnsi="Arial" w:cs="Times New Roman"/>
          <w:b/>
          <w:color w:val="000000"/>
          <w:sz w:val="24"/>
          <w:szCs w:val="20"/>
        </w:rPr>
        <w:t>60</w:t>
      </w:r>
      <w:bookmarkStart w:id="0" w:name="_Hlk224287277"/>
      <w:r w:rsidR="00D85E29">
        <w:rPr>
          <w:rFonts w:ascii="Arial" w:eastAsia="Times New Roman" w:hAnsi="Arial" w:cs="Times New Roman"/>
          <w:b/>
          <w:color w:val="000000"/>
          <w:sz w:val="24"/>
          <w:szCs w:val="20"/>
        </w:rPr>
        <w:t>4</w:t>
      </w:r>
      <w:r w:rsidR="004909F9">
        <w:rPr>
          <w:rFonts w:ascii="Arial" w:eastAsia="Times New Roman" w:hAnsi="Arial" w:cs="Times New Roman"/>
          <w:b/>
          <w:color w:val="000000"/>
          <w:sz w:val="24"/>
          <w:szCs w:val="20"/>
        </w:rPr>
        <w:t>STHSF</w:t>
      </w:r>
      <w:bookmarkEnd w:id="0"/>
      <w:r w:rsidRPr="0000597E">
        <w:rPr>
          <w:rFonts w:ascii="Arial" w:eastAsia="Times New Roman" w:hAnsi="Arial" w:cs="Times New Roman"/>
          <w:b/>
          <w:color w:val="000000"/>
          <w:sz w:val="24"/>
          <w:szCs w:val="20"/>
        </w:rPr>
        <w:t>,</w:t>
      </w:r>
      <w:r>
        <w:rPr>
          <w:rFonts w:ascii="Arial" w:eastAsia="Times New Roman" w:hAnsi="Arial" w:cs="Times New Roman"/>
          <w:b/>
          <w:color w:val="000000"/>
          <w:sz w:val="24"/>
          <w:szCs w:val="20"/>
        </w:rPr>
        <w:t xml:space="preserve"> </w:t>
      </w:r>
      <w:r w:rsidR="00E8119C">
        <w:rPr>
          <w:rFonts w:ascii="Arial" w:eastAsia="Times New Roman" w:hAnsi="Arial" w:cs="Times New Roman"/>
          <w:b/>
          <w:color w:val="000000"/>
          <w:sz w:val="24"/>
          <w:szCs w:val="20"/>
        </w:rPr>
        <w:t>0</w:t>
      </w:r>
      <w:r w:rsidR="00F31030">
        <w:rPr>
          <w:rFonts w:ascii="Arial" w:eastAsia="Times New Roman" w:hAnsi="Arial" w:cs="Times New Roman"/>
          <w:b/>
          <w:color w:val="000000"/>
          <w:sz w:val="24"/>
          <w:szCs w:val="20"/>
        </w:rPr>
        <w:t>2</w:t>
      </w:r>
      <w:r>
        <w:rPr>
          <w:rFonts w:ascii="Arial" w:eastAsia="Times New Roman" w:hAnsi="Arial" w:cs="Times New Roman"/>
          <w:b/>
          <w:color w:val="000000"/>
          <w:sz w:val="24"/>
          <w:szCs w:val="20"/>
        </w:rPr>
        <w:t>/</w:t>
      </w:r>
      <w:r w:rsidR="00E8119C">
        <w:rPr>
          <w:rFonts w:ascii="Arial" w:eastAsia="Times New Roman" w:hAnsi="Arial" w:cs="Times New Roman"/>
          <w:b/>
          <w:color w:val="000000"/>
          <w:sz w:val="24"/>
          <w:szCs w:val="20"/>
        </w:rPr>
        <w:t>1</w:t>
      </w:r>
      <w:r w:rsidR="00F31030">
        <w:rPr>
          <w:rFonts w:ascii="Arial" w:eastAsia="Times New Roman" w:hAnsi="Arial" w:cs="Times New Roman"/>
          <w:b/>
          <w:color w:val="000000"/>
          <w:sz w:val="24"/>
          <w:szCs w:val="20"/>
        </w:rPr>
        <w:t>9</w:t>
      </w:r>
      <w:r>
        <w:rPr>
          <w:rFonts w:ascii="Arial" w:eastAsia="Times New Roman" w:hAnsi="Arial" w:cs="Times New Roman"/>
          <w:b/>
          <w:color w:val="000000"/>
          <w:sz w:val="24"/>
          <w:szCs w:val="20"/>
        </w:rPr>
        <w:t>/</w:t>
      </w:r>
      <w:r w:rsidR="00E8119C">
        <w:rPr>
          <w:rFonts w:ascii="Arial" w:eastAsia="Times New Roman" w:hAnsi="Arial" w:cs="Times New Roman"/>
          <w:b/>
          <w:color w:val="000000"/>
          <w:sz w:val="24"/>
          <w:szCs w:val="20"/>
        </w:rPr>
        <w:t>2</w:t>
      </w:r>
      <w:r w:rsidR="00F31030">
        <w:rPr>
          <w:rFonts w:ascii="Arial" w:eastAsia="Times New Roman" w:hAnsi="Arial" w:cs="Times New Roman"/>
          <w:b/>
          <w:color w:val="000000"/>
          <w:sz w:val="24"/>
          <w:szCs w:val="20"/>
        </w:rPr>
        <w:t>6</w:t>
      </w:r>
      <w:r w:rsidRPr="0000597E">
        <w:rPr>
          <w:rFonts w:ascii="Arial" w:eastAsia="Times New Roman" w:hAnsi="Arial" w:cs="Times New Roman"/>
          <w:b/>
          <w:color w:val="000000"/>
          <w:sz w:val="24"/>
          <w:szCs w:val="20"/>
        </w:rPr>
        <w:t>)</w:t>
      </w:r>
    </w:p>
    <w:p w14:paraId="3674825B" w14:textId="77777777" w:rsidR="00EB66DA" w:rsidRPr="0000597E" w:rsidRDefault="00EB66DA" w:rsidP="00EB66DA">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14:paraId="2EB9AFB5" w14:textId="5A02B563" w:rsidR="00EB66DA" w:rsidRPr="0000597E" w:rsidRDefault="00EB66DA" w:rsidP="00EB66DA">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 xml:space="preserve">SECTION </w:t>
      </w:r>
      <w:r w:rsidR="007E3C08">
        <w:rPr>
          <w:rFonts w:ascii="Arial" w:eastAsia="Times New Roman" w:hAnsi="Arial" w:cs="Times New Roman"/>
          <w:b/>
          <w:color w:val="000000"/>
          <w:sz w:val="24"/>
          <w:szCs w:val="20"/>
        </w:rPr>
        <w:t>60</w:t>
      </w:r>
      <w:r w:rsidR="00B74EF0">
        <w:rPr>
          <w:rFonts w:ascii="Arial" w:eastAsia="Times New Roman" w:hAnsi="Arial" w:cs="Times New Roman"/>
          <w:b/>
          <w:color w:val="000000"/>
          <w:sz w:val="24"/>
          <w:szCs w:val="20"/>
        </w:rPr>
        <w:t>4</w:t>
      </w:r>
      <w:r w:rsidRPr="0000597E">
        <w:rPr>
          <w:rFonts w:ascii="Arial" w:eastAsia="Times New Roman" w:hAnsi="Arial" w:cs="Times New Roman"/>
          <w:b/>
          <w:color w:val="000000"/>
          <w:sz w:val="24"/>
          <w:szCs w:val="20"/>
        </w:rPr>
        <w:t xml:space="preserve"> </w:t>
      </w:r>
      <w:r w:rsidRPr="0000597E">
        <w:rPr>
          <w:rFonts w:ascii="Arial" w:eastAsia="Times New Roman" w:hAnsi="Arial" w:cs="Times New Roman"/>
          <w:b/>
          <w:color w:val="000000"/>
          <w:sz w:val="24"/>
          <w:szCs w:val="20"/>
        </w:rPr>
        <w:tab/>
      </w:r>
      <w:r w:rsidR="00B74EF0">
        <w:rPr>
          <w:rFonts w:ascii="Arial" w:eastAsia="Times New Roman" w:hAnsi="Arial" w:cs="Times New Roman"/>
          <w:b/>
          <w:color w:val="000000"/>
          <w:sz w:val="24"/>
          <w:szCs w:val="20"/>
        </w:rPr>
        <w:t>STEEL</w:t>
      </w:r>
      <w:r w:rsidR="007E3C08">
        <w:rPr>
          <w:rFonts w:ascii="Arial" w:eastAsia="Times New Roman" w:hAnsi="Arial" w:cs="Times New Roman"/>
          <w:b/>
          <w:color w:val="000000"/>
          <w:sz w:val="24"/>
          <w:szCs w:val="20"/>
        </w:rPr>
        <w:t xml:space="preserve"> STRUCTURES</w:t>
      </w:r>
      <w:r w:rsidRPr="0000597E">
        <w:rPr>
          <w:rFonts w:ascii="Arial" w:eastAsia="Times New Roman" w:hAnsi="Arial" w:cs="Times New Roman"/>
          <w:b/>
          <w:color w:val="000000"/>
          <w:sz w:val="24"/>
          <w:szCs w:val="20"/>
        </w:rPr>
        <w:t xml:space="preserve">: </w:t>
      </w:r>
    </w:p>
    <w:p w14:paraId="249673A5" w14:textId="77777777" w:rsidR="00EB66DA" w:rsidRPr="0000597E" w:rsidRDefault="00EB66DA" w:rsidP="00EB66DA">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14:paraId="3ADF3FF5" w14:textId="3BDE8391" w:rsidR="00EB66DA" w:rsidRPr="0000597E" w:rsidRDefault="005F2CAB" w:rsidP="00EB66DA">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60</w:t>
      </w:r>
      <w:r w:rsidR="00B74EF0">
        <w:rPr>
          <w:rFonts w:ascii="Arial" w:eastAsia="Times New Roman" w:hAnsi="Arial" w:cs="Times New Roman"/>
          <w:b/>
          <w:color w:val="000000"/>
          <w:sz w:val="24"/>
          <w:szCs w:val="20"/>
        </w:rPr>
        <w:t>4</w:t>
      </w:r>
      <w:r>
        <w:rPr>
          <w:rFonts w:ascii="Arial" w:eastAsia="Times New Roman" w:hAnsi="Arial" w:cs="Times New Roman"/>
          <w:b/>
          <w:color w:val="000000"/>
          <w:sz w:val="24"/>
          <w:szCs w:val="20"/>
        </w:rPr>
        <w:t>-2.0</w:t>
      </w:r>
      <w:r w:rsidR="00B74EF0">
        <w:rPr>
          <w:rFonts w:ascii="Arial" w:eastAsia="Times New Roman" w:hAnsi="Arial" w:cs="Times New Roman"/>
          <w:b/>
          <w:color w:val="000000"/>
          <w:sz w:val="24"/>
          <w:szCs w:val="20"/>
        </w:rPr>
        <w:t>3</w:t>
      </w:r>
      <w:r w:rsidR="00EB66DA" w:rsidRPr="0000597E">
        <w:rPr>
          <w:rFonts w:ascii="Arial" w:eastAsia="Times New Roman" w:hAnsi="Arial" w:cs="Times New Roman"/>
          <w:b/>
          <w:color w:val="000000"/>
          <w:sz w:val="24"/>
          <w:szCs w:val="20"/>
        </w:rPr>
        <w:tab/>
      </w:r>
      <w:r w:rsidR="00EB66DA" w:rsidRPr="0000597E">
        <w:rPr>
          <w:rFonts w:ascii="Arial" w:eastAsia="Times New Roman" w:hAnsi="Arial" w:cs="Times New Roman"/>
          <w:b/>
          <w:color w:val="000000"/>
          <w:sz w:val="24"/>
          <w:szCs w:val="20"/>
        </w:rPr>
        <w:tab/>
      </w:r>
      <w:r w:rsidR="00B74EF0">
        <w:rPr>
          <w:rFonts w:ascii="Arial" w:eastAsia="Times New Roman" w:hAnsi="Arial" w:cs="Times New Roman"/>
          <w:b/>
          <w:color w:val="000000"/>
          <w:sz w:val="24"/>
          <w:szCs w:val="20"/>
        </w:rPr>
        <w:t>High-Strength Bolts, Nuts and Washers</w:t>
      </w:r>
      <w:r w:rsidR="00EB66DA" w:rsidRPr="0000597E">
        <w:rPr>
          <w:rFonts w:ascii="Arial" w:eastAsia="Times New Roman" w:hAnsi="Arial" w:cs="Times New Roman"/>
          <w:b/>
          <w:color w:val="000000"/>
          <w:sz w:val="24"/>
          <w:szCs w:val="20"/>
        </w:rPr>
        <w:t xml:space="preserve">: </w:t>
      </w:r>
      <w:r w:rsidR="00B74EF0" w:rsidRPr="00B74EF0">
        <w:rPr>
          <w:rFonts w:ascii="Arial" w:eastAsia="Times New Roman" w:hAnsi="Arial" w:cs="Times New Roman"/>
          <w:bCs/>
          <w:color w:val="000000"/>
          <w:sz w:val="24"/>
          <w:szCs w:val="20"/>
        </w:rPr>
        <w:t>the first and the second paragraphs</w:t>
      </w:r>
      <w:r w:rsidR="00B74EF0">
        <w:rPr>
          <w:rFonts w:ascii="Arial" w:eastAsia="Times New Roman" w:hAnsi="Arial" w:cs="Times New Roman"/>
          <w:b/>
          <w:color w:val="000000"/>
          <w:sz w:val="24"/>
          <w:szCs w:val="20"/>
        </w:rPr>
        <w:t xml:space="preserve"> </w:t>
      </w:r>
      <w:r w:rsidR="00EB66DA">
        <w:rPr>
          <w:rFonts w:ascii="Arial" w:eastAsia="Times New Roman" w:hAnsi="Arial" w:cs="Times New Roman"/>
          <w:color w:val="000000"/>
          <w:sz w:val="24"/>
          <w:szCs w:val="20"/>
        </w:rPr>
        <w:t xml:space="preserve">of the Standard Specifications </w:t>
      </w:r>
      <w:r w:rsidR="00B74EF0">
        <w:rPr>
          <w:rFonts w:ascii="Arial" w:eastAsia="Times New Roman" w:hAnsi="Arial" w:cs="Times New Roman"/>
          <w:color w:val="000000"/>
          <w:sz w:val="24"/>
          <w:szCs w:val="20"/>
        </w:rPr>
        <w:t>are</w:t>
      </w:r>
      <w:r w:rsidR="00EB66DA">
        <w:rPr>
          <w:rFonts w:ascii="Arial" w:eastAsia="Times New Roman" w:hAnsi="Arial" w:cs="Times New Roman"/>
          <w:color w:val="000000"/>
          <w:sz w:val="24"/>
          <w:szCs w:val="20"/>
        </w:rPr>
        <w:t xml:space="preserve"> </w:t>
      </w:r>
      <w:r w:rsidR="00B74EF0">
        <w:rPr>
          <w:rFonts w:ascii="Arial" w:eastAsia="Times New Roman" w:hAnsi="Arial" w:cs="Times New Roman"/>
          <w:color w:val="000000"/>
          <w:sz w:val="24"/>
          <w:szCs w:val="20"/>
        </w:rPr>
        <w:t>revised</w:t>
      </w:r>
      <w:r>
        <w:rPr>
          <w:rFonts w:ascii="Arial" w:eastAsia="Times New Roman" w:hAnsi="Arial" w:cs="Times New Roman"/>
          <w:color w:val="000000"/>
          <w:sz w:val="24"/>
          <w:szCs w:val="20"/>
        </w:rPr>
        <w:t xml:space="preserve"> to </w:t>
      </w:r>
      <w:r w:rsidR="00B74EF0">
        <w:rPr>
          <w:rFonts w:ascii="Arial" w:eastAsia="Times New Roman" w:hAnsi="Arial" w:cs="Times New Roman"/>
          <w:color w:val="000000"/>
          <w:sz w:val="24"/>
          <w:szCs w:val="20"/>
        </w:rPr>
        <w:t>read</w:t>
      </w:r>
      <w:r w:rsidR="00EB66DA" w:rsidRPr="0000597E">
        <w:rPr>
          <w:rFonts w:ascii="Arial" w:eastAsia="Times New Roman" w:hAnsi="Arial" w:cs="Times New Roman"/>
          <w:color w:val="000000"/>
          <w:sz w:val="24"/>
          <w:szCs w:val="20"/>
        </w:rPr>
        <w:t>:</w:t>
      </w:r>
    </w:p>
    <w:p w14:paraId="21A56AA1" w14:textId="77777777" w:rsidR="00EB66DA" w:rsidRDefault="00EB66DA" w:rsidP="00EB66DA">
      <w:pPr>
        <w:spacing w:after="0" w:line="240" w:lineRule="auto"/>
        <w:rPr>
          <w:rFonts w:ascii="Arial" w:hAnsi="Arial" w:cs="Arial"/>
          <w:sz w:val="24"/>
        </w:rPr>
      </w:pPr>
    </w:p>
    <w:p w14:paraId="69D5E7B0" w14:textId="77777777" w:rsidR="00B74EF0" w:rsidRDefault="00B74EF0" w:rsidP="00B74EF0">
      <w:pPr>
        <w:jc w:val="both"/>
        <w:rPr>
          <w:rFonts w:ascii="Arial" w:hAnsi="Arial" w:cs="Arial"/>
          <w:sz w:val="24"/>
        </w:rPr>
      </w:pPr>
      <w:r w:rsidRPr="00B74EF0">
        <w:rPr>
          <w:rFonts w:ascii="Arial" w:hAnsi="Arial" w:cs="Arial"/>
          <w:sz w:val="24"/>
        </w:rPr>
        <w:t xml:space="preserve">High Strength Bolts shall conform to ASTM F3125 Grade A325 except as may be modified herein. </w:t>
      </w:r>
    </w:p>
    <w:p w14:paraId="119618EB" w14:textId="7DA2CE6B" w:rsidR="00BA0E50" w:rsidRPr="00B74EF0" w:rsidRDefault="00B74EF0" w:rsidP="00B74EF0">
      <w:pPr>
        <w:jc w:val="both"/>
        <w:rPr>
          <w:rFonts w:ascii="Arial" w:hAnsi="Arial" w:cs="Arial"/>
          <w:sz w:val="24"/>
        </w:rPr>
      </w:pPr>
      <w:r w:rsidRPr="00B74EF0">
        <w:rPr>
          <w:rFonts w:ascii="Arial" w:hAnsi="Arial" w:cs="Arial"/>
          <w:sz w:val="24"/>
        </w:rPr>
        <w:t>The maximum hardness for ASTM F3125 Grade A325 bolts shall be 33 HRC for diameters 1 inch and smaller, and 30 HRC for diameters greater than 1 inc</w:t>
      </w:r>
      <w:r>
        <w:rPr>
          <w:rFonts w:ascii="Arial" w:hAnsi="Arial" w:cs="Arial"/>
          <w:sz w:val="24"/>
        </w:rPr>
        <w:t>h.</w:t>
      </w:r>
    </w:p>
    <w:p w14:paraId="4646B5E1" w14:textId="7C28612D" w:rsidR="00EB66DA" w:rsidRDefault="00627B46" w:rsidP="00627B46">
      <w:pPr>
        <w:spacing w:after="0" w:line="240" w:lineRule="auto"/>
        <w:ind w:left="1886" w:hanging="1886"/>
        <w:rPr>
          <w:rFonts w:ascii="Arial" w:eastAsia="Times New Roman" w:hAnsi="Arial" w:cs="Times New Roman"/>
          <w:color w:val="000000"/>
          <w:sz w:val="24"/>
          <w:szCs w:val="20"/>
        </w:rPr>
      </w:pPr>
      <w:r>
        <w:rPr>
          <w:rFonts w:ascii="Arial" w:eastAsia="Times New Roman" w:hAnsi="Arial" w:cs="Times New Roman"/>
          <w:b/>
          <w:color w:val="000000"/>
          <w:sz w:val="24"/>
          <w:szCs w:val="20"/>
        </w:rPr>
        <w:t>60</w:t>
      </w:r>
      <w:r w:rsidR="00B74EF0">
        <w:rPr>
          <w:rFonts w:ascii="Arial" w:eastAsia="Times New Roman" w:hAnsi="Arial" w:cs="Times New Roman"/>
          <w:b/>
          <w:color w:val="000000"/>
          <w:sz w:val="24"/>
          <w:szCs w:val="20"/>
        </w:rPr>
        <w:t>4</w:t>
      </w:r>
      <w:r>
        <w:rPr>
          <w:rFonts w:ascii="Arial" w:eastAsia="Times New Roman" w:hAnsi="Arial" w:cs="Times New Roman"/>
          <w:b/>
          <w:color w:val="000000"/>
          <w:sz w:val="24"/>
          <w:szCs w:val="20"/>
        </w:rPr>
        <w:t>-</w:t>
      </w:r>
      <w:r w:rsidR="008A7472">
        <w:rPr>
          <w:rFonts w:ascii="Arial" w:eastAsia="Times New Roman" w:hAnsi="Arial" w:cs="Times New Roman"/>
          <w:b/>
          <w:color w:val="000000"/>
          <w:sz w:val="24"/>
          <w:szCs w:val="20"/>
        </w:rPr>
        <w:t>3.02</w:t>
      </w:r>
      <w:r>
        <w:rPr>
          <w:rFonts w:ascii="Arial" w:eastAsia="Times New Roman" w:hAnsi="Arial" w:cs="Times New Roman"/>
          <w:b/>
          <w:color w:val="000000"/>
          <w:sz w:val="24"/>
          <w:szCs w:val="20"/>
        </w:rPr>
        <w:tab/>
      </w:r>
      <w:r w:rsidR="008A7472">
        <w:rPr>
          <w:rFonts w:ascii="Arial" w:eastAsia="Times New Roman" w:hAnsi="Arial" w:cs="Times New Roman"/>
          <w:b/>
          <w:color w:val="000000"/>
          <w:sz w:val="24"/>
          <w:szCs w:val="20"/>
        </w:rPr>
        <w:t>Fabrication</w:t>
      </w:r>
      <w:r w:rsidRPr="0000597E">
        <w:rPr>
          <w:rFonts w:ascii="Arial" w:eastAsia="Times New Roman" w:hAnsi="Arial" w:cs="Times New Roman"/>
          <w:b/>
          <w:color w:val="000000"/>
          <w:sz w:val="24"/>
          <w:szCs w:val="20"/>
        </w:rPr>
        <w:t>:</w:t>
      </w:r>
      <w:r w:rsidR="008A7472">
        <w:rPr>
          <w:rFonts w:ascii="Arial" w:eastAsia="Times New Roman" w:hAnsi="Arial" w:cs="Times New Roman"/>
          <w:b/>
          <w:color w:val="000000"/>
          <w:sz w:val="24"/>
          <w:szCs w:val="20"/>
        </w:rPr>
        <w:t xml:space="preserve"> </w:t>
      </w:r>
      <w:r w:rsidR="008A7472" w:rsidRPr="008A7472">
        <w:rPr>
          <w:rFonts w:ascii="Arial" w:eastAsia="Times New Roman" w:hAnsi="Arial" w:cs="Times New Roman"/>
          <w:bCs/>
          <w:color w:val="000000"/>
          <w:sz w:val="24"/>
          <w:szCs w:val="20"/>
        </w:rPr>
        <w:t>the second paragraph</w:t>
      </w:r>
      <w:r w:rsidRPr="0000597E">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 xml:space="preserve">of the Standard Specifications is </w:t>
      </w:r>
      <w:r w:rsidR="008A7472">
        <w:rPr>
          <w:rFonts w:ascii="Arial" w:eastAsia="Times New Roman" w:hAnsi="Arial" w:cs="Times New Roman"/>
          <w:color w:val="000000"/>
          <w:sz w:val="24"/>
          <w:szCs w:val="20"/>
        </w:rPr>
        <w:t>revised</w:t>
      </w:r>
      <w:r w:rsidR="00E158AF">
        <w:rPr>
          <w:rFonts w:ascii="Arial" w:eastAsia="Times New Roman" w:hAnsi="Arial" w:cs="Times New Roman"/>
          <w:color w:val="000000"/>
          <w:sz w:val="24"/>
          <w:szCs w:val="20"/>
        </w:rPr>
        <w:t xml:space="preserve"> to </w:t>
      </w:r>
      <w:r w:rsidR="008A7472">
        <w:rPr>
          <w:rFonts w:ascii="Arial" w:eastAsia="Times New Roman" w:hAnsi="Arial" w:cs="Times New Roman"/>
          <w:color w:val="000000"/>
          <w:sz w:val="24"/>
          <w:szCs w:val="20"/>
        </w:rPr>
        <w:t>read</w:t>
      </w:r>
      <w:r w:rsidRPr="0000597E">
        <w:rPr>
          <w:rFonts w:ascii="Arial" w:eastAsia="Times New Roman" w:hAnsi="Arial" w:cs="Times New Roman"/>
          <w:color w:val="000000"/>
          <w:sz w:val="24"/>
          <w:szCs w:val="20"/>
        </w:rPr>
        <w:t>:</w:t>
      </w:r>
    </w:p>
    <w:p w14:paraId="21BC4FA8" w14:textId="77777777" w:rsidR="00627B46" w:rsidRDefault="00627B46" w:rsidP="00627B46">
      <w:pPr>
        <w:spacing w:after="0" w:line="240" w:lineRule="auto"/>
        <w:jc w:val="both"/>
        <w:rPr>
          <w:rFonts w:ascii="Arial" w:hAnsi="Arial" w:cs="Arial"/>
          <w:sz w:val="24"/>
        </w:rPr>
      </w:pPr>
    </w:p>
    <w:p w14:paraId="5048AE7B" w14:textId="0CD67558" w:rsidR="00EB66DA" w:rsidRDefault="008A7472" w:rsidP="00E158AF">
      <w:pPr>
        <w:jc w:val="both"/>
        <w:rPr>
          <w:rFonts w:ascii="Arial" w:hAnsi="Arial" w:cs="Arial"/>
          <w:sz w:val="24"/>
        </w:rPr>
      </w:pPr>
      <w:r>
        <w:rPr>
          <w:rFonts w:ascii="Arial" w:hAnsi="Arial" w:cs="Arial"/>
          <w:sz w:val="24"/>
        </w:rPr>
        <w:t>The structural steel fabrication plant shall be certified under the AISC Quality Certification program to the standard and supplement requirements for the type of work being performed. The following categories are defined under the AISC Quality Certification program:</w:t>
      </w:r>
    </w:p>
    <w:p w14:paraId="7D426EDF" w14:textId="3935B0BB" w:rsidR="008A7472" w:rsidRDefault="008A7472" w:rsidP="00E158AF">
      <w:pPr>
        <w:jc w:val="both"/>
        <w:rPr>
          <w:rFonts w:ascii="Arial" w:hAnsi="Arial" w:cs="Arial"/>
          <w:sz w:val="24"/>
        </w:rPr>
      </w:pPr>
      <w:r>
        <w:rPr>
          <w:rFonts w:ascii="Arial" w:hAnsi="Arial" w:cs="Arial"/>
          <w:sz w:val="24"/>
        </w:rPr>
        <w:tab/>
        <w:t>Certified Bridge Fabricator – Simple (SBR)</w:t>
      </w:r>
    </w:p>
    <w:p w14:paraId="67405B98" w14:textId="1567F314" w:rsidR="008A7472" w:rsidRDefault="008A7472" w:rsidP="00E158AF">
      <w:pPr>
        <w:jc w:val="both"/>
        <w:rPr>
          <w:rFonts w:ascii="Arial" w:hAnsi="Arial" w:cs="Arial"/>
          <w:sz w:val="24"/>
        </w:rPr>
      </w:pPr>
      <w:r>
        <w:rPr>
          <w:rFonts w:ascii="Arial" w:hAnsi="Arial" w:cs="Arial"/>
          <w:sz w:val="24"/>
        </w:rPr>
        <w:tab/>
        <w:t>Certified Bridge Fabricator – Intermediate (IBR)</w:t>
      </w:r>
    </w:p>
    <w:p w14:paraId="182B9A63" w14:textId="4314A76D" w:rsidR="004909F9" w:rsidRPr="00EB66DA" w:rsidRDefault="004909F9" w:rsidP="00E158AF">
      <w:pPr>
        <w:jc w:val="both"/>
      </w:pPr>
      <w:r>
        <w:rPr>
          <w:rFonts w:ascii="Arial" w:hAnsi="Arial" w:cs="Arial"/>
          <w:sz w:val="24"/>
        </w:rPr>
        <w:tab/>
        <w:t>Certified Bridge Fabricator – Advanced ( ABR)</w:t>
      </w:r>
    </w:p>
    <w:p w14:paraId="0F5A8558" w14:textId="77777777" w:rsidR="00EB66DA" w:rsidRDefault="00EB66DA" w:rsidP="00EB66DA"/>
    <w:p w14:paraId="1EBA4096" w14:textId="77777777" w:rsidR="00F4598A" w:rsidRDefault="00EB66DA" w:rsidP="00EB66DA">
      <w:pPr>
        <w:tabs>
          <w:tab w:val="left" w:pos="2852"/>
        </w:tabs>
      </w:pPr>
      <w:r>
        <w:tab/>
      </w:r>
    </w:p>
    <w:p w14:paraId="11AB9B38" w14:textId="77777777" w:rsidR="004909F9" w:rsidRPr="004909F9" w:rsidRDefault="004909F9" w:rsidP="004909F9"/>
    <w:p w14:paraId="4A9EEA1F" w14:textId="77777777" w:rsidR="004909F9" w:rsidRPr="004909F9" w:rsidRDefault="004909F9" w:rsidP="004909F9"/>
    <w:p w14:paraId="0BA7B346" w14:textId="77777777" w:rsidR="004909F9" w:rsidRPr="004909F9" w:rsidRDefault="004909F9" w:rsidP="004909F9"/>
    <w:p w14:paraId="64D9A49C" w14:textId="77777777" w:rsidR="004909F9" w:rsidRPr="004909F9" w:rsidRDefault="004909F9" w:rsidP="004909F9"/>
    <w:p w14:paraId="12ACF450" w14:textId="77777777" w:rsidR="004909F9" w:rsidRPr="004909F9" w:rsidRDefault="004909F9" w:rsidP="004909F9"/>
    <w:p w14:paraId="06875D03" w14:textId="77777777" w:rsidR="004909F9" w:rsidRPr="004909F9" w:rsidRDefault="004909F9" w:rsidP="004909F9"/>
    <w:p w14:paraId="541FAF20" w14:textId="77777777" w:rsidR="004909F9" w:rsidRPr="004909F9" w:rsidRDefault="004909F9" w:rsidP="004909F9"/>
    <w:p w14:paraId="11A2F8B3" w14:textId="77777777" w:rsidR="004909F9" w:rsidRPr="004909F9" w:rsidRDefault="004909F9" w:rsidP="004909F9"/>
    <w:p w14:paraId="077557A9" w14:textId="3BB0AA90" w:rsidR="004909F9" w:rsidRPr="004909F9" w:rsidRDefault="004909F9" w:rsidP="004909F9">
      <w:pPr>
        <w:tabs>
          <w:tab w:val="left" w:pos="8955"/>
        </w:tabs>
      </w:pPr>
      <w:r>
        <w:tab/>
      </w:r>
    </w:p>
    <w:sectPr w:rsidR="004909F9" w:rsidRPr="004909F9" w:rsidSect="004909F9">
      <w:footerReference w:type="default" r:id="rId7"/>
      <w:pgSz w:w="12240" w:h="15840" w:code="1"/>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1DF7" w14:textId="77777777" w:rsidR="00CD6E2B" w:rsidRDefault="00CD6E2B" w:rsidP="00EB66DA">
      <w:pPr>
        <w:spacing w:after="0" w:line="240" w:lineRule="auto"/>
      </w:pPr>
      <w:r>
        <w:separator/>
      </w:r>
    </w:p>
  </w:endnote>
  <w:endnote w:type="continuationSeparator" w:id="0">
    <w:p w14:paraId="2A624244" w14:textId="77777777" w:rsidR="00CD6E2B" w:rsidRDefault="00CD6E2B" w:rsidP="00EB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C10AF" w14:textId="0181CE25" w:rsidR="00EB66DA" w:rsidRPr="0031269A" w:rsidRDefault="007E3C08" w:rsidP="00EB66DA">
    <w:pPr>
      <w:tabs>
        <w:tab w:val="right" w:pos="9936"/>
      </w:tabs>
      <w:suppressAutoHyphens/>
      <w:spacing w:line="240" w:lineRule="atLeast"/>
      <w:jc w:val="right"/>
      <w:rPr>
        <w:rFonts w:ascii="Arial" w:hAnsi="Arial" w:cs="Arial"/>
        <w:sz w:val="18"/>
        <w:szCs w:val="18"/>
      </w:rPr>
    </w:pPr>
    <w:r>
      <w:rPr>
        <w:rFonts w:ascii="Arial" w:hAnsi="Arial" w:cs="Arial"/>
        <w:sz w:val="18"/>
        <w:szCs w:val="18"/>
      </w:rPr>
      <w:t>60</w:t>
    </w:r>
    <w:r w:rsidR="00D85E29">
      <w:rPr>
        <w:rFonts w:ascii="Arial" w:hAnsi="Arial" w:cs="Arial"/>
        <w:sz w:val="18"/>
        <w:szCs w:val="18"/>
      </w:rPr>
      <w:t>4</w:t>
    </w:r>
    <w:r w:rsidR="004909F9" w:rsidRPr="004909F9">
      <w:t xml:space="preserve"> </w:t>
    </w:r>
    <w:r w:rsidR="004909F9" w:rsidRPr="004909F9">
      <w:rPr>
        <w:rFonts w:ascii="Arial" w:hAnsi="Arial" w:cs="Arial"/>
        <w:sz w:val="18"/>
        <w:szCs w:val="18"/>
      </w:rPr>
      <w:t>STHSF</w:t>
    </w:r>
    <w:r w:rsidR="00EB66DA" w:rsidRPr="0031269A">
      <w:rPr>
        <w:rFonts w:ascii="Arial" w:hAnsi="Arial" w:cs="Arial"/>
        <w:sz w:val="18"/>
        <w:szCs w:val="18"/>
      </w:rPr>
      <w:t xml:space="preserve"> - </w:t>
    </w:r>
    <w:r w:rsidR="00EB66DA" w:rsidRPr="0031269A">
      <w:rPr>
        <w:rStyle w:val="PageNumber"/>
        <w:rFonts w:ascii="Arial" w:hAnsi="Arial" w:cs="Arial"/>
        <w:sz w:val="18"/>
        <w:szCs w:val="18"/>
      </w:rPr>
      <w:fldChar w:fldCharType="begin"/>
    </w:r>
    <w:r w:rsidR="00EB66DA" w:rsidRPr="0031269A">
      <w:rPr>
        <w:rStyle w:val="PageNumber"/>
        <w:rFonts w:ascii="Arial" w:hAnsi="Arial" w:cs="Arial"/>
        <w:sz w:val="18"/>
        <w:szCs w:val="18"/>
      </w:rPr>
      <w:instrText xml:space="preserve"> PAGE </w:instrText>
    </w:r>
    <w:r w:rsidR="00EB66DA" w:rsidRPr="0031269A">
      <w:rPr>
        <w:rStyle w:val="PageNumber"/>
        <w:rFonts w:ascii="Arial" w:hAnsi="Arial" w:cs="Arial"/>
        <w:sz w:val="18"/>
        <w:szCs w:val="18"/>
      </w:rPr>
      <w:fldChar w:fldCharType="separate"/>
    </w:r>
    <w:r w:rsidR="00604A05">
      <w:rPr>
        <w:rStyle w:val="PageNumber"/>
        <w:rFonts w:ascii="Arial" w:hAnsi="Arial" w:cs="Arial"/>
        <w:noProof/>
        <w:sz w:val="18"/>
        <w:szCs w:val="18"/>
      </w:rPr>
      <w:t>1</w:t>
    </w:r>
    <w:r w:rsidR="00EB66DA" w:rsidRPr="0031269A">
      <w:rPr>
        <w:rStyle w:val="PageNumber"/>
        <w:rFonts w:ascii="Arial" w:hAnsi="Arial" w:cs="Arial"/>
        <w:sz w:val="18"/>
        <w:szCs w:val="18"/>
      </w:rPr>
      <w:fldChar w:fldCharType="end"/>
    </w:r>
    <w:r w:rsidR="00EB66DA" w:rsidRPr="0031269A">
      <w:rPr>
        <w:rStyle w:val="PageNumber"/>
        <w:rFonts w:ascii="Arial" w:hAnsi="Arial" w:cs="Arial"/>
        <w:sz w:val="18"/>
        <w:szCs w:val="18"/>
      </w:rPr>
      <w:t>/</w:t>
    </w:r>
    <w:r w:rsidR="00EB66DA" w:rsidRPr="0031269A">
      <w:rPr>
        <w:rStyle w:val="PageNumber"/>
        <w:rFonts w:ascii="Arial" w:hAnsi="Arial" w:cs="Arial"/>
        <w:sz w:val="18"/>
        <w:szCs w:val="18"/>
      </w:rPr>
      <w:fldChar w:fldCharType="begin"/>
    </w:r>
    <w:r w:rsidR="00EB66DA" w:rsidRPr="0031269A">
      <w:rPr>
        <w:rStyle w:val="PageNumber"/>
        <w:rFonts w:ascii="Arial" w:hAnsi="Arial" w:cs="Arial"/>
        <w:sz w:val="18"/>
        <w:szCs w:val="18"/>
      </w:rPr>
      <w:instrText xml:space="preserve"> NUMPAGES  \* MERGEFORMAT </w:instrText>
    </w:r>
    <w:r w:rsidR="00EB66DA" w:rsidRPr="0031269A">
      <w:rPr>
        <w:rStyle w:val="PageNumber"/>
        <w:rFonts w:ascii="Arial" w:hAnsi="Arial" w:cs="Arial"/>
        <w:sz w:val="18"/>
        <w:szCs w:val="18"/>
      </w:rPr>
      <w:fldChar w:fldCharType="separate"/>
    </w:r>
    <w:r w:rsidR="00604A05">
      <w:rPr>
        <w:rStyle w:val="PageNumber"/>
        <w:rFonts w:ascii="Arial" w:hAnsi="Arial" w:cs="Arial"/>
        <w:noProof/>
        <w:sz w:val="18"/>
        <w:szCs w:val="18"/>
      </w:rPr>
      <w:t>1</w:t>
    </w:r>
    <w:r w:rsidR="00EB66DA" w:rsidRPr="0031269A">
      <w:rPr>
        <w:rStyle w:val="PageNumber"/>
        <w:rFonts w:ascii="Arial" w:hAnsi="Arial" w:cs="Arial"/>
        <w:sz w:val="18"/>
        <w:szCs w:val="18"/>
      </w:rPr>
      <w:fldChar w:fldCharType="end"/>
    </w:r>
  </w:p>
  <w:p w14:paraId="5068DACC" w14:textId="77777777" w:rsidR="00EB66DA" w:rsidRDefault="00EB6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9CEF3" w14:textId="77777777" w:rsidR="00CD6E2B" w:rsidRDefault="00CD6E2B" w:rsidP="00EB66DA">
      <w:pPr>
        <w:spacing w:after="0" w:line="240" w:lineRule="auto"/>
      </w:pPr>
      <w:r>
        <w:separator/>
      </w:r>
    </w:p>
  </w:footnote>
  <w:footnote w:type="continuationSeparator" w:id="0">
    <w:p w14:paraId="5991CCEA" w14:textId="77777777" w:rsidR="00CD6E2B" w:rsidRDefault="00CD6E2B" w:rsidP="00EB6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F1692"/>
    <w:multiLevelType w:val="hybridMultilevel"/>
    <w:tmpl w:val="150E2038"/>
    <w:lvl w:ilvl="0" w:tplc="4626A16C">
      <w:start w:val="704"/>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436A9A"/>
    <w:multiLevelType w:val="hybridMultilevel"/>
    <w:tmpl w:val="BBE6150A"/>
    <w:lvl w:ilvl="0" w:tplc="7B0E53C2">
      <w:start w:val="70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871E2"/>
    <w:multiLevelType w:val="hybridMultilevel"/>
    <w:tmpl w:val="D8548F20"/>
    <w:lvl w:ilvl="0" w:tplc="1EF87B84">
      <w:start w:val="704"/>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88E1488"/>
    <w:multiLevelType w:val="hybridMultilevel"/>
    <w:tmpl w:val="6278E942"/>
    <w:lvl w:ilvl="0" w:tplc="8D103818">
      <w:start w:val="70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197D66"/>
    <w:multiLevelType w:val="hybridMultilevel"/>
    <w:tmpl w:val="19925592"/>
    <w:lvl w:ilvl="0" w:tplc="F8DCC730">
      <w:start w:val="70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5053072">
    <w:abstractNumId w:val="4"/>
  </w:num>
  <w:num w:numId="2" w16cid:durableId="186722020">
    <w:abstractNumId w:val="1"/>
  </w:num>
  <w:num w:numId="3" w16cid:durableId="372274096">
    <w:abstractNumId w:val="3"/>
  </w:num>
  <w:num w:numId="4" w16cid:durableId="692609956">
    <w:abstractNumId w:val="0"/>
  </w:num>
  <w:num w:numId="5" w16cid:durableId="2007247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66DA"/>
    <w:rsid w:val="00036699"/>
    <w:rsid w:val="00051E5C"/>
    <w:rsid w:val="00072507"/>
    <w:rsid w:val="000B189C"/>
    <w:rsid w:val="000D53F4"/>
    <w:rsid w:val="001378E9"/>
    <w:rsid w:val="001B0515"/>
    <w:rsid w:val="001B1F55"/>
    <w:rsid w:val="0026649F"/>
    <w:rsid w:val="0031269A"/>
    <w:rsid w:val="00386936"/>
    <w:rsid w:val="003B0560"/>
    <w:rsid w:val="00402B4F"/>
    <w:rsid w:val="00446242"/>
    <w:rsid w:val="00474BC8"/>
    <w:rsid w:val="004909F9"/>
    <w:rsid w:val="00590E2E"/>
    <w:rsid w:val="005943E7"/>
    <w:rsid w:val="005B7646"/>
    <w:rsid w:val="005C3182"/>
    <w:rsid w:val="005F2CAB"/>
    <w:rsid w:val="00604A05"/>
    <w:rsid w:val="00627B46"/>
    <w:rsid w:val="00652420"/>
    <w:rsid w:val="006A63A7"/>
    <w:rsid w:val="00727C74"/>
    <w:rsid w:val="00754BC6"/>
    <w:rsid w:val="00765071"/>
    <w:rsid w:val="007E3C08"/>
    <w:rsid w:val="008A7472"/>
    <w:rsid w:val="0091554D"/>
    <w:rsid w:val="0099522E"/>
    <w:rsid w:val="00997C32"/>
    <w:rsid w:val="00A64084"/>
    <w:rsid w:val="00AC18B9"/>
    <w:rsid w:val="00B17946"/>
    <w:rsid w:val="00B55563"/>
    <w:rsid w:val="00B74EF0"/>
    <w:rsid w:val="00BA0E50"/>
    <w:rsid w:val="00BB0925"/>
    <w:rsid w:val="00BF1944"/>
    <w:rsid w:val="00C81935"/>
    <w:rsid w:val="00CA2C78"/>
    <w:rsid w:val="00CD6E2B"/>
    <w:rsid w:val="00CD7514"/>
    <w:rsid w:val="00D85E29"/>
    <w:rsid w:val="00DF0A18"/>
    <w:rsid w:val="00E0634E"/>
    <w:rsid w:val="00E158AF"/>
    <w:rsid w:val="00E5036D"/>
    <w:rsid w:val="00E533BC"/>
    <w:rsid w:val="00E8119C"/>
    <w:rsid w:val="00EB66DA"/>
    <w:rsid w:val="00F173A4"/>
    <w:rsid w:val="00F31030"/>
    <w:rsid w:val="00F4598A"/>
    <w:rsid w:val="00FA2F17"/>
    <w:rsid w:val="00FB5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DECE"/>
  <w15:docId w15:val="{F25950DC-77F9-48F8-A1FC-AF24C6D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6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6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6DA"/>
  </w:style>
  <w:style w:type="paragraph" w:styleId="Footer">
    <w:name w:val="footer"/>
    <w:basedOn w:val="Normal"/>
    <w:link w:val="FooterChar"/>
    <w:uiPriority w:val="99"/>
    <w:unhideWhenUsed/>
    <w:rsid w:val="00EB6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6DA"/>
  </w:style>
  <w:style w:type="character" w:styleId="PageNumber">
    <w:name w:val="page number"/>
    <w:basedOn w:val="DefaultParagraphFont"/>
    <w:rsid w:val="00EB66DA"/>
  </w:style>
  <w:style w:type="paragraph" w:styleId="BalloonText">
    <w:name w:val="Balloon Text"/>
    <w:basedOn w:val="Normal"/>
    <w:link w:val="BalloonTextChar"/>
    <w:uiPriority w:val="99"/>
    <w:semiHidden/>
    <w:unhideWhenUsed/>
    <w:rsid w:val="00266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49F"/>
    <w:rPr>
      <w:rFonts w:ascii="Tahoma" w:hAnsi="Tahoma" w:cs="Tahoma"/>
      <w:sz w:val="16"/>
      <w:szCs w:val="16"/>
    </w:rPr>
  </w:style>
  <w:style w:type="character" w:styleId="CommentReference">
    <w:name w:val="annotation reference"/>
    <w:basedOn w:val="DefaultParagraphFont"/>
    <w:uiPriority w:val="99"/>
    <w:semiHidden/>
    <w:unhideWhenUsed/>
    <w:rsid w:val="005F2CAB"/>
    <w:rPr>
      <w:sz w:val="16"/>
      <w:szCs w:val="16"/>
    </w:rPr>
  </w:style>
  <w:style w:type="paragraph" w:styleId="CommentText">
    <w:name w:val="annotation text"/>
    <w:basedOn w:val="Normal"/>
    <w:link w:val="CommentTextChar"/>
    <w:uiPriority w:val="99"/>
    <w:semiHidden/>
    <w:unhideWhenUsed/>
    <w:rsid w:val="005F2CAB"/>
    <w:pPr>
      <w:spacing w:line="240" w:lineRule="auto"/>
    </w:pPr>
    <w:rPr>
      <w:sz w:val="20"/>
      <w:szCs w:val="20"/>
    </w:rPr>
  </w:style>
  <w:style w:type="character" w:customStyle="1" w:styleId="CommentTextChar">
    <w:name w:val="Comment Text Char"/>
    <w:basedOn w:val="DefaultParagraphFont"/>
    <w:link w:val="CommentText"/>
    <w:uiPriority w:val="99"/>
    <w:semiHidden/>
    <w:rsid w:val="005F2CAB"/>
    <w:rPr>
      <w:sz w:val="20"/>
      <w:szCs w:val="20"/>
    </w:rPr>
  </w:style>
  <w:style w:type="paragraph" w:styleId="CommentSubject">
    <w:name w:val="annotation subject"/>
    <w:basedOn w:val="CommentText"/>
    <w:next w:val="CommentText"/>
    <w:link w:val="CommentSubjectChar"/>
    <w:uiPriority w:val="99"/>
    <w:semiHidden/>
    <w:unhideWhenUsed/>
    <w:rsid w:val="005F2CAB"/>
    <w:rPr>
      <w:b/>
      <w:bCs/>
    </w:rPr>
  </w:style>
  <w:style w:type="character" w:customStyle="1" w:styleId="CommentSubjectChar">
    <w:name w:val="Comment Subject Char"/>
    <w:basedOn w:val="CommentTextChar"/>
    <w:link w:val="CommentSubject"/>
    <w:uiPriority w:val="99"/>
    <w:semiHidden/>
    <w:rsid w:val="005F2CAB"/>
    <w:rPr>
      <w:b/>
      <w:bCs/>
      <w:sz w:val="20"/>
      <w:szCs w:val="20"/>
    </w:rPr>
  </w:style>
  <w:style w:type="paragraph" w:styleId="Revision">
    <w:name w:val="Revision"/>
    <w:hidden/>
    <w:uiPriority w:val="99"/>
    <w:semiHidden/>
    <w:rsid w:val="00E503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2638</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Layth Al Obaidi</cp:lastModifiedBy>
  <cp:revision>49</cp:revision>
  <dcterms:created xsi:type="dcterms:W3CDTF">2024-10-26T01:27:00Z</dcterms:created>
  <dcterms:modified xsi:type="dcterms:W3CDTF">2026-03-13T16:42:00Z</dcterms:modified>
</cp:coreProperties>
</file>